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79408" w14:textId="77777777" w:rsidR="009116F3" w:rsidRDefault="009116F3" w:rsidP="00401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§1</w:t>
      </w:r>
    </w:p>
    <w:p w14:paraId="6586DBE8" w14:textId="77777777" w:rsidR="009116F3" w:rsidRPr="002F5E0F" w:rsidRDefault="009116F3" w:rsidP="00401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Warunki i Zasady Uczestnictwa</w:t>
      </w:r>
    </w:p>
    <w:p w14:paraId="0E7B7613" w14:textId="18F2BE3D" w:rsidR="00E63557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1.    Organizatorem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II</w:t>
      </w:r>
      <w:r w:rsidR="00AE6D0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 xml:space="preserve"> Memoriału Marcina Wąsa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jest </w:t>
      </w:r>
      <w:r>
        <w:rPr>
          <w:rFonts w:ascii="Times New Roman" w:hAnsi="Times New Roman" w:cs="Times New Roman"/>
          <w:sz w:val="24"/>
          <w:szCs w:val="24"/>
          <w:lang w:eastAsia="pl-PL"/>
        </w:rPr>
        <w:t>Klub Sportowy Futbolowa Liga Szóstek Sp. z o.o.</w:t>
      </w:r>
    </w:p>
    <w:p w14:paraId="01AF4DCB" w14:textId="5486F7A6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2.    Występ w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memoriale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jest równoznaczny z zaakceptowaniem przestrzegania regulaminu i przepisów gry w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turniejach</w:t>
      </w:r>
      <w:r w:rsidR="004B3F10">
        <w:rPr>
          <w:rFonts w:ascii="Times New Roman" w:hAnsi="Times New Roman" w:cs="Times New Roman"/>
          <w:sz w:val="24"/>
          <w:szCs w:val="24"/>
          <w:lang w:eastAsia="pl-PL"/>
        </w:rPr>
        <w:t>/memoriałach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organizowanych przez </w:t>
      </w:r>
      <w:r>
        <w:rPr>
          <w:rFonts w:ascii="Times New Roman" w:hAnsi="Times New Roman" w:cs="Times New Roman"/>
          <w:sz w:val="24"/>
          <w:szCs w:val="24"/>
          <w:lang w:eastAsia="pl-PL"/>
        </w:rPr>
        <w:t>Klub Sportowy Futbolowa Liga Szóstek Sp. z o.o.</w:t>
      </w:r>
    </w:p>
    <w:p w14:paraId="35BEE5A2" w14:textId="23311B51" w:rsidR="00E63557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3.    W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  <w:r w:rsidR="00AE6D0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Memoriale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Marcina Wąsa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>weź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mie udział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 xml:space="preserve">określona przed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Memoriałem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 xml:space="preserve"> lista drużyn,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które zostaną podzielone na</w:t>
      </w:r>
      <w:r w:rsidR="00117F4E">
        <w:rPr>
          <w:rFonts w:ascii="Times New Roman" w:hAnsi="Times New Roman" w:cs="Times New Roman"/>
          <w:sz w:val="24"/>
          <w:szCs w:val="24"/>
          <w:lang w:eastAsia="pl-PL"/>
        </w:rPr>
        <w:t xml:space="preserve"> jedną grupę bądź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grupy. Podział na grupy zostanie ustalony w wyniku losowania.</w:t>
      </w:r>
    </w:p>
    <w:p w14:paraId="3D48178C" w14:textId="3BAF3087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4.    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II</w:t>
      </w:r>
      <w:r w:rsidR="00AE6D0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 xml:space="preserve"> Memoriał Marcina Wąsa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 xml:space="preserve"> odbędzie się </w:t>
      </w:r>
      <w:r w:rsidR="00AE6D0D">
        <w:rPr>
          <w:rFonts w:ascii="Times New Roman" w:hAnsi="Times New Roman" w:cs="Times New Roman"/>
          <w:sz w:val="24"/>
          <w:szCs w:val="24"/>
          <w:lang w:eastAsia="pl-PL"/>
        </w:rPr>
        <w:t>12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E6D0D">
        <w:rPr>
          <w:rFonts w:ascii="Times New Roman" w:hAnsi="Times New Roman" w:cs="Times New Roman"/>
          <w:sz w:val="24"/>
          <w:szCs w:val="24"/>
          <w:lang w:eastAsia="pl-PL"/>
        </w:rPr>
        <w:t>czerwca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AE6D0D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r.</w:t>
      </w:r>
      <w:r w:rsidR="004B3F10">
        <w:rPr>
          <w:rFonts w:ascii="Times New Roman" w:hAnsi="Times New Roman" w:cs="Times New Roman"/>
          <w:sz w:val="24"/>
          <w:szCs w:val="24"/>
          <w:lang w:eastAsia="pl-PL"/>
        </w:rPr>
        <w:t xml:space="preserve"> (sobota)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na obiekcie Centrum </w:t>
      </w:r>
      <w:r>
        <w:rPr>
          <w:rFonts w:ascii="Times New Roman" w:hAnsi="Times New Roman" w:cs="Times New Roman"/>
          <w:sz w:val="24"/>
          <w:szCs w:val="24"/>
          <w:lang w:eastAsia="pl-PL"/>
        </w:rPr>
        <w:t>Sportu Parkowa przy ul. Parkowej 12a, 30-538 Kraków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F5A73B7" w14:textId="77777777" w:rsidR="00E63557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5.    Każda drużyna biorąca udział w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Memoriale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powinna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występo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wać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w jednolitych </w:t>
      </w:r>
      <w:r>
        <w:rPr>
          <w:rFonts w:ascii="Times New Roman" w:hAnsi="Times New Roman" w:cs="Times New Roman"/>
          <w:sz w:val="24"/>
          <w:szCs w:val="24"/>
          <w:lang w:eastAsia="pl-PL"/>
        </w:rPr>
        <w:t>koszulkach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z różnymi numerami na plecach przy czym:</w:t>
      </w:r>
    </w:p>
    <w:p w14:paraId="4010F7B5" w14:textId="05E42A88" w:rsidR="00E63557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a)    w drużynie może wystąpić jeden gracz z pola (bramkarze nie mają obowiązku noszenia numerów) w koszulce bez numeru, pod warunkiem, że jest ona w tym samym kolorze co reszty zespołu;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b)    zawodni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>kom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nie posiadający </w:t>
      </w:r>
      <w:r>
        <w:rPr>
          <w:rFonts w:ascii="Times New Roman" w:hAnsi="Times New Roman" w:cs="Times New Roman"/>
          <w:sz w:val="24"/>
          <w:szCs w:val="24"/>
          <w:lang w:eastAsia="pl-PL"/>
        </w:rPr>
        <w:t>koszulek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jednakow</w:t>
      </w:r>
      <w:r>
        <w:rPr>
          <w:rFonts w:ascii="Times New Roman" w:hAnsi="Times New Roman" w:cs="Times New Roman"/>
          <w:sz w:val="24"/>
          <w:szCs w:val="24"/>
          <w:lang w:eastAsia="pl-PL"/>
        </w:rPr>
        <w:t>ych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z pozostałymi graczami drużyny, 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>zostaną wypożyczone znaczniki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6B0122A6" w14:textId="77777777" w:rsidR="008271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c)    w przypadku gdy dwie drużyny posiadają jednakowy lub podobny kolor strojów, organizator wypożyczy ponumerowane znaczniki. Drużyna zobowiązano do nałożenia znaczników zostanie wyłoniona w drodze losowania. Zespół, który odmówi założenia znaczników nie zostanie dopuszczony do zawodów i ukarany walkowerem;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d)    zawodnik nie powinien nosić jakichkolwiek przedmiotów (np. biżuteria, okulary), które mogą stanowić zagrożenie dla niego samego oraz innych uczestników meczu;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)    zabrania się gry (za wyjątkiem bramkarzy)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kurtkach, ortalionach, bluzach z kapturem oraz odzieży nie przeznaczonej do uprawiania sportu.</w:t>
      </w:r>
    </w:p>
    <w:p w14:paraId="11BC358C" w14:textId="4E5A07F9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6.    Każda drużyna musi posiadać swojego kapitana, który odpowiada przed Organizatorem za wszelkie sprawy związane z udziałem jego zespołu w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Memoriale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C5F049D" w14:textId="77777777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7.    Każdy zawodnik winien występować w obuwiu sportowym, przez co rozumie się buty sportowe na płaskiej podeszwie, t</w:t>
      </w:r>
      <w:r>
        <w:rPr>
          <w:rFonts w:ascii="Times New Roman" w:hAnsi="Times New Roman" w:cs="Times New Roman"/>
          <w:sz w:val="24"/>
          <w:szCs w:val="24"/>
          <w:lang w:eastAsia="pl-PL"/>
        </w:rPr>
        <w:t>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rfy oraz lanki. Zabrania się grania w obuwiu 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z wkręcanymi kołkami metalowymi lub plastikowymi.</w:t>
      </w:r>
    </w:p>
    <w:p w14:paraId="6440E32F" w14:textId="135C3E9A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8.    Za kibiców odpowiada drużyna i jej kierownictwo. Jeżeli sympatycy danego zespołu zakłócają spokój rozgrywek, Organizator ma prawo nałożyć na drużynę karę nawet 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w postaci wykluczenia z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20C25EF" w14:textId="77777777" w:rsidR="008271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9.    Kibice są zobowiązani do przestrzegania regulaminu obiektu na którym są rozgrywane mecze.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10.    Organizator zastrzega sobie prawo do wykorzystania wizerunku zawodników grających w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Memoriale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w celu relacjonowania rozgrywek oraz dla celów marketingowych.</w:t>
      </w:r>
    </w:p>
    <w:p w14:paraId="28586E7F" w14:textId="7D191D6B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11.    Każdy zawodnik zgłoszony do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zobowiązany jest do posiadania na zawodach dokumentu tożsamości oraz okazania go na wezwanie Organizatora przed startem 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 W przypadku nie okazania dokumentu tożsamości zawodnik traktowany jest jako nieuprawniony do gry.</w:t>
      </w:r>
    </w:p>
    <w:p w14:paraId="251DE7F8" w14:textId="77777777" w:rsidR="00E63557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12.    W meczach nie mogą brać udziału zawodnicy będący pod wpływem alkoholu lub innych środków odurzających.</w:t>
      </w:r>
    </w:p>
    <w:p w14:paraId="38DD0E7C" w14:textId="1F5EE428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W każdej drużynie do 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może być zgłoszonych maksymalnie 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>25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zawodników (tylko oni mogą brać udział w meczu) przy czym na boisku przebywa 5 zawodników z pola oraz bramkarz.</w:t>
      </w:r>
    </w:p>
    <w:p w14:paraId="6B83223F" w14:textId="72FE7BE3" w:rsidR="009116F3" w:rsidRPr="002F5E0F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E6355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Celem 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jest wyłonienie zwycięzcy, który zostanie mianowany 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 xml:space="preserve">zwycięzcą 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>II</w:t>
      </w:r>
      <w:r w:rsidR="00AE6D0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 xml:space="preserve"> Memoriału Marcina Wąsa</w:t>
      </w:r>
      <w:r w:rsidR="0074683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0C5B570" w14:textId="77777777" w:rsidR="009116F3" w:rsidRDefault="009116F3" w:rsidP="00401C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§2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Zasady Rozgrywek</w:t>
      </w:r>
    </w:p>
    <w:p w14:paraId="5BCE488D" w14:textId="77777777" w:rsidR="009116F3" w:rsidRDefault="009116F3" w:rsidP="00E63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23246" w14:textId="34BF6F05" w:rsidR="009116F3" w:rsidRPr="00BF4064" w:rsidRDefault="009116F3" w:rsidP="00E63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F4064">
        <w:rPr>
          <w:rFonts w:ascii="Times New Roman" w:hAnsi="Times New Roman" w:cs="Times New Roman"/>
          <w:sz w:val="24"/>
          <w:szCs w:val="24"/>
          <w:lang w:eastAsia="pl-PL"/>
        </w:rPr>
        <w:t xml:space="preserve">1.   </w:t>
      </w:r>
      <w:r w:rsidRPr="00BF4064">
        <w:rPr>
          <w:rFonts w:ascii="Times New Roman" w:hAnsi="Times New Roman" w:cs="Times New Roman"/>
          <w:sz w:val="24"/>
          <w:szCs w:val="24"/>
        </w:rPr>
        <w:t xml:space="preserve">W </w:t>
      </w:r>
      <w:r w:rsidR="00401C04">
        <w:rPr>
          <w:rFonts w:ascii="Times New Roman" w:hAnsi="Times New Roman" w:cs="Times New Roman"/>
          <w:sz w:val="24"/>
          <w:szCs w:val="24"/>
        </w:rPr>
        <w:t>II</w:t>
      </w:r>
      <w:r w:rsidR="00AE6D0D">
        <w:rPr>
          <w:rFonts w:ascii="Times New Roman" w:hAnsi="Times New Roman" w:cs="Times New Roman"/>
          <w:sz w:val="24"/>
          <w:szCs w:val="24"/>
        </w:rPr>
        <w:t>I</w:t>
      </w:r>
      <w:r w:rsidR="00401C04">
        <w:rPr>
          <w:rFonts w:ascii="Times New Roman" w:hAnsi="Times New Roman" w:cs="Times New Roman"/>
          <w:sz w:val="24"/>
          <w:szCs w:val="24"/>
        </w:rPr>
        <w:t xml:space="preserve"> Memoriale Marcina Wąsa</w:t>
      </w:r>
      <w:r w:rsidRPr="00BF4064">
        <w:rPr>
          <w:rFonts w:ascii="Times New Roman" w:hAnsi="Times New Roman" w:cs="Times New Roman"/>
          <w:sz w:val="24"/>
          <w:szCs w:val="24"/>
        </w:rPr>
        <w:t xml:space="preserve"> weźmie udział </w:t>
      </w:r>
      <w:r w:rsidR="00697872">
        <w:rPr>
          <w:rFonts w:ascii="Times New Roman" w:hAnsi="Times New Roman" w:cs="Times New Roman"/>
          <w:sz w:val="24"/>
          <w:szCs w:val="24"/>
        </w:rPr>
        <w:t>określona wcześniej ilość drużyn</w:t>
      </w:r>
      <w:r w:rsidRPr="00BF4064">
        <w:rPr>
          <w:rFonts w:ascii="Times New Roman" w:hAnsi="Times New Roman" w:cs="Times New Roman"/>
          <w:sz w:val="24"/>
          <w:szCs w:val="24"/>
        </w:rPr>
        <w:t>, które zostaną podzielone na</w:t>
      </w:r>
      <w:r w:rsidR="00697872">
        <w:rPr>
          <w:rFonts w:ascii="Times New Roman" w:hAnsi="Times New Roman" w:cs="Times New Roman"/>
          <w:sz w:val="24"/>
          <w:szCs w:val="24"/>
        </w:rPr>
        <w:t xml:space="preserve"> grupy.</w:t>
      </w:r>
      <w:r w:rsidRPr="00BF4064">
        <w:rPr>
          <w:rFonts w:ascii="Times New Roman" w:hAnsi="Times New Roman" w:cs="Times New Roman"/>
          <w:sz w:val="24"/>
          <w:szCs w:val="24"/>
        </w:rPr>
        <w:t xml:space="preserve"> Podział na grupy zostanie ustalony w wyniku losowania.</w:t>
      </w:r>
    </w:p>
    <w:p w14:paraId="1C0F743C" w14:textId="46FD539A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Mecze odbywać się będą zgodnie z terminarzem ustalonym przez Organizatora. </w:t>
      </w:r>
    </w:p>
    <w:p w14:paraId="27F64CF7" w14:textId="77777777" w:rsidR="008271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Rozgrywki będą prowadzone piłką rozmiar nr 5, na bramki o rozmiarach 5m x 2m.</w:t>
      </w:r>
    </w:p>
    <w:p w14:paraId="17EADC3E" w14:textId="49E571BE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Przed meczem kapitanowie lub kierownictwo obydwu drużyn powinni sprawdzić poprawność danych zawartych w protokole i uzupełnić go poprzez wpisanie numerów zawodników biorących udział w danym spotkaniu.</w:t>
      </w:r>
    </w:p>
    <w:p w14:paraId="28100413" w14:textId="77777777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Strój bramkarza musi wyraźnie różnić się od strojów zawodników z pola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97926AC" w14:textId="77777777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Kapitan drużyny powinien posiadać na rękawie widoczną opaskę.</w:t>
      </w:r>
    </w:p>
    <w:p w14:paraId="07CD38D4" w14:textId="77777777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Podczas meczu tylko kapitan drużyny ma prawo rozmowy z sędzią.</w:t>
      </w:r>
    </w:p>
    <w:p w14:paraId="6709D429" w14:textId="5588850E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Czas trwania 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>meczów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97872">
        <w:rPr>
          <w:rFonts w:ascii="Times New Roman" w:hAnsi="Times New Roman" w:cs="Times New Roman"/>
          <w:sz w:val="24"/>
          <w:szCs w:val="24"/>
          <w:lang w:eastAsia="pl-PL"/>
        </w:rPr>
        <w:t xml:space="preserve">zostanie ustalony przed 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>Memoriałem</w:t>
      </w:r>
      <w:r w:rsidR="0069787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8558574" w14:textId="63ED99DE" w:rsidR="00401C04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W sytuacji gdy drużyna nie stawiła się o planowanej godzinie rozpoczęcia spotkania sędzia odlicza 5 minut i w przypadku dalszej nieobecności oznajmia koniec spotkania. Drużyna, która nie rozpoczęła meczu zostaje ukarana walkowerem 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-1 punkt i 0:5 w bramkach. W przypadku gdy na meczu nie stawi się żadna 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z drużyn, obie karane są ujemnym punktem.</w:t>
      </w:r>
    </w:p>
    <w:p w14:paraId="1AF28A73" w14:textId="4E6F0BCA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Po meczu kapitanowie drużyn powinni zapoznać się z protokołem, aby uzyskać informację o końcowym wyniku, strzelcach bramek oraz o kartkach pokazanych przez sędziego.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W 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>Memoriale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za zwycięstwo drużyna otrzymuje 3 punkty, za remis 1 punkt, a za przegraną 0 punktów.</w:t>
      </w:r>
    </w:p>
    <w:p w14:paraId="65B61825" w14:textId="77777777" w:rsidR="009116F3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O pozycji w tabeli decyduje większa liczba zdobytych punktów. W przypadku równej liczby punktów o wyższej pozycji w tabeli decyduje:</w:t>
      </w:r>
    </w:p>
    <w:p w14:paraId="116501ED" w14:textId="77777777" w:rsidR="00401C04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a)    wynik bezpośredniego spotkania, a w sytuacji gdy sprawa dotyczy więcej niż dwóch drużyn tworzona jest mała tabela, w której uwzględniane są mecze między zainteresowanymi zespołami. W przypadku, gdy w małej tabeli także dojdzie do sytuacji, gdzie więcej niż dwa zespoły mają równą liczbę punktów, tworzona jest kolejna mała tabela itd.;</w:t>
      </w:r>
    </w:p>
    <w:p w14:paraId="12E3AFB2" w14:textId="77777777" w:rsidR="00401C04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b)    bilans bramek;</w:t>
      </w:r>
    </w:p>
    <w:p w14:paraId="677B4120" w14:textId="77777777" w:rsidR="00401C04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c)    większa liczba strzelonych goli;</w:t>
      </w:r>
    </w:p>
    <w:p w14:paraId="50D79759" w14:textId="77777777" w:rsidR="00401C04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d)    losowanie.</w:t>
      </w:r>
    </w:p>
    <w:p w14:paraId="15C93064" w14:textId="02495C0C" w:rsidR="009116F3" w:rsidRPr="002F5E0F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W każdej z grup rywalizacja toczyć się będzie systemem każdy z każdym. Do </w:t>
      </w:r>
      <w:r>
        <w:rPr>
          <w:rFonts w:ascii="Times New Roman" w:hAnsi="Times New Roman" w:cs="Times New Roman"/>
          <w:sz w:val="24"/>
          <w:szCs w:val="24"/>
          <w:lang w:eastAsia="pl-PL"/>
        </w:rPr>
        <w:t>dalszej fazy awansują zespoł</w:t>
      </w:r>
      <w:r w:rsidR="00697872">
        <w:rPr>
          <w:rFonts w:ascii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pierwszych miejsc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 xml:space="preserve"> w grupie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 xml:space="preserve"> Ich liczna zostanie podana przed rozpoczęciem Memoriału.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Szczegółowy harmonogram 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zostanie przesłany 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 xml:space="preserve">do </w:t>
      </w:r>
      <w:r>
        <w:rPr>
          <w:rFonts w:ascii="Times New Roman" w:hAnsi="Times New Roman" w:cs="Times New Roman"/>
          <w:sz w:val="24"/>
          <w:szCs w:val="24"/>
          <w:lang w:eastAsia="pl-PL"/>
        </w:rPr>
        <w:t>kapitanów drużyn.</w:t>
      </w:r>
    </w:p>
    <w:p w14:paraId="625223D9" w14:textId="77777777" w:rsidR="009116F3" w:rsidRPr="002F5E0F" w:rsidRDefault="009116F3" w:rsidP="00401C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§3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Przepisy gry</w:t>
      </w:r>
    </w:p>
    <w:p w14:paraId="2933821D" w14:textId="77777777" w:rsidR="00401C04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1.    Minimalna liczba zawodników danej drużyny potrzebna do rozpoczęcia meczu to 5.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Każda drużyna podczas meczu może dokonać nieograniczonej liczby zmian. Zmiany nie wymagają przerwy w grze. Zmiana może zostać dokonana tylko w wyznaczonej strefie (za własną bramką). Zawodnik wchodzący może pojawić się na boisku tylko wtedy gdy zawodnik schodzący opuścił już plac gry:</w:t>
      </w:r>
    </w:p>
    <w:p w14:paraId="78EA710C" w14:textId="77777777" w:rsidR="00401C04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a)    w sytuacji gdy zmiana zostanie przeprowadzona nieprawidłowo, sędzia przerywa mecz, zawodnik wchodzący zostaje ukarany żółtą kartką i </w:t>
      </w:r>
      <w:r w:rsidR="00A677D5">
        <w:rPr>
          <w:rFonts w:ascii="Times New Roman" w:hAnsi="Times New Roman" w:cs="Times New Roman"/>
          <w:sz w:val="24"/>
          <w:szCs w:val="24"/>
          <w:lang w:eastAsia="pl-PL"/>
        </w:rPr>
        <w:t>jednominutową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karą. Gra wznawiana jest rzutem wolnym z miejsca gdzie była piłka w momencie przerwania gry (gdy piłka znajdowała się w polu karnym wykonuje się rzut wolny z linii pola karnego);</w:t>
      </w:r>
      <w:r w:rsidR="00401C0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b)    w przypadku, gdy sędzia nie jest w stanie zweryfikować, który zawodnik w sposób nieregulaminowy wszedł na boisko, żółtą kartką karany jest zawodnik znajdujący się najbliżej ławki rezerwowych,</w:t>
      </w:r>
    </w:p>
    <w:p w14:paraId="42E1C241" w14:textId="77777777" w:rsidR="00401C04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c)    w przypadku gdy zawodnik rezerwowy z premedytacją przerywa akcję rywali karany jest czerwoną kartką, a drużyna pięciominutową karą.</w:t>
      </w:r>
    </w:p>
    <w:p w14:paraId="6A18BA25" w14:textId="2C12E1F9" w:rsidR="00401C04" w:rsidRDefault="00827110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t>.    Zmiana bramkarza musi zostać zgłoszona sędziemu i jest możliwa w momencie, gdy sędzia zezwoli na taką zmianę.</w:t>
      </w:r>
    </w:p>
    <w:p w14:paraId="2662A2AA" w14:textId="57550D9A" w:rsidR="00401C04" w:rsidRDefault="00827110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Wszystkie rzuty wolne są bezpośrednie i mogą być wykonywane bez gwizdka. 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W sytuacji, gdy na wniosek drużyny atakującej sędzia odsuwa zawodników rywali na przepisową odległość, gra wznawiana jest na gwizdek. W wyjątkowych sytuacjach grę na gwizdek może zarządzić arbiter zawodów.</w:t>
      </w:r>
    </w:p>
    <w:p w14:paraId="0F4B5BC7" w14:textId="595A0AF2" w:rsidR="00B218CC" w:rsidRDefault="00827110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t>.    Odległość zawodnika drużyny przeciwnej od piłki przy wznawianiu gry wynosi 5 metrów.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Dopuszcza się grę wślizgiem bezkontaktowym, gdy w pobliżu 2 metrów nie ma zawodnika drużyny przeciwnej. Każdy wślizg wykonany gdy w pobliżu 2 metrów znajduje się przeciwnik 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i na wskutek, którego nie dochodzi do faulu traktowany jest jako niebezpieczne zagranie. Przepis ten nie dotyczy bramkarza w polu karnym. Za wślizg uważa się zagranie, przy którym zawodnik rzuca się na murawę, dotyka jej pośladkami lub biodrem, nogami atakuje przeciwnika lub piłkę, a całość wykonana jest dynamicznie.</w:t>
      </w:r>
    </w:p>
    <w:p w14:paraId="6A0DCD20" w14:textId="415AB2B3" w:rsidR="00B218CC" w:rsidRDefault="00827110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t>.    Rzut z autu wykonywany jest nogą z linii bocznej boiska i jest traktowany jako rzut wolny pośredni.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t>.    W przypadku, gdy przewinienie nastąpiło w polu karnym, ale nie kwalifikowało się do podyktowania rzutu karnego (np. niebezpieczne zagranie, złapanie przez bramkarza piłki w ręce po podaniu swojego zawodnika), sędzia zawodów przyznaje rzut wolny bezpośredni, który wykonuje się z linii pola karnego.</w:t>
      </w:r>
    </w:p>
    <w:p w14:paraId="52ADFB01" w14:textId="64286A77" w:rsidR="00B218CC" w:rsidRDefault="00827110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t>.    Rzut od bramki wykonywany jest przez bramkarza z ziemi wykopem nogą lub wyrzutem ręką. Bramkarz po złapaniu piłki z gry może wprowadzić ją do gry ręką lub bezpośrednio nogą.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9116F3" w:rsidRPr="002F5E0F">
        <w:rPr>
          <w:rFonts w:ascii="Times New Roman" w:hAnsi="Times New Roman" w:cs="Times New Roman"/>
          <w:sz w:val="24"/>
          <w:szCs w:val="24"/>
          <w:lang w:eastAsia="pl-PL"/>
        </w:rPr>
        <w:t>.    Rzut karny wykonywany jest z odległości 9 metrów.</w:t>
      </w:r>
    </w:p>
    <w:p w14:paraId="24C419CB" w14:textId="17765FD0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27110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Nie obowiązuje przepis o spalonym.</w:t>
      </w:r>
    </w:p>
    <w:p w14:paraId="086BBA49" w14:textId="2DE6EE69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27110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Gracze karani są kartkami oraz karami czasowymi. Żółta kartka równoznaczna jest 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z jedno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minutową karą po której zawodnik może wrócić do gry, kartka czerwona oznacza 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-minutową karę i wykluczenie z meczu. W przypadku otrzymania dwóch żółtych kartek zawodnik zostaje wykluczony z meczu. Przepis ten dotyczy również bramkarzy, którzy po otrzymaniu kary powinni opuścić boisko.</w:t>
      </w:r>
    </w:p>
    <w:p w14:paraId="5BF0422B" w14:textId="4A3B70EE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27110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.    W sytuacji, gdy zawodnik ukarany żółtą kartką w ciągu 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minut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y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kary otrzyma drugą żółtą kartkę, do pierwszej kary doliczan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jest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dodatkow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minut</w:t>
      </w:r>
      <w:r w:rsidR="009E1B8B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24DB86B" w14:textId="68B9CA81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27110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Strzelenie gola nie anuluje kary dla zawodnika ukaranego kartką, co oznacza, że nie ma on możliwości wcześniejszego powrotu na boisko.</w:t>
      </w:r>
    </w:p>
    <w:p w14:paraId="6A4B1E71" w14:textId="1D04F827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27110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W przypadku, gdy kartką zostanie ukarany zawodnik będący na ławce rezerwowych, boisko musi opuścić inny zawodnik przebywający aktualnie na placu gry.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1</w:t>
      </w:r>
      <w:r w:rsidR="00827110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W przypadku rażącego naruszenia przepisów, Organizator zastrzega sobie prawo do nałożenia kar na podstawie zapisu video.</w:t>
      </w:r>
    </w:p>
    <w:p w14:paraId="65594894" w14:textId="2DFB7D2F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27110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Zawodnik, który krwawi musi opuścić boisko.</w:t>
      </w:r>
    </w:p>
    <w:p w14:paraId="64782F7E" w14:textId="6AFD7E56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827110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    W pozostałych kwestiach obowiązują przepisy gry PZPN.</w:t>
      </w:r>
    </w:p>
    <w:p w14:paraId="2D56F1B7" w14:textId="5F11CE6E" w:rsidR="009116F3" w:rsidRPr="002F5E0F" w:rsidRDefault="009116F3" w:rsidP="00B218C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§4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Sankcje karne</w:t>
      </w:r>
    </w:p>
    <w:p w14:paraId="4EF78150" w14:textId="77777777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1.    Kibice drużyn nie mogą przebywać na boisku i na ławkach rezerwowych.</w:t>
      </w:r>
    </w:p>
    <w:p w14:paraId="42028CF9" w14:textId="77777777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2.    Zawodnik, który został ukarany czerwoną kartką zostaje zawieszony na jeden mecz. Organizator zastrzega sobie prawo do wydłużenia okresu zawieszenia.</w:t>
      </w:r>
    </w:p>
    <w:p w14:paraId="02738AEC" w14:textId="77777777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3.    Zawodnik zostaje zawieszony na jeden mecz po otrzymaniu dwóch żółtych kartek. Każde kolejne dwie żółte kartki również powodują zawieszenie.</w:t>
      </w:r>
    </w:p>
    <w:p w14:paraId="2C180114" w14:textId="77777777" w:rsidR="00B218CC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4.    Za ściągnięcie koszulki (np. po strzelonym golu) sędzia zawodów nie pokazuje żółtej kartki, za wyjątkiem sytuacji, gdy ściągnięcie koszulki ma służyć prezentowaniu obraźliwych lub prowokacyjnych treści.</w:t>
      </w:r>
    </w:p>
    <w:p w14:paraId="0467B3EA" w14:textId="14A2CF82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5.    W przypadku </w:t>
      </w:r>
      <w:proofErr w:type="spellStart"/>
      <w:r w:rsidRPr="002F5E0F">
        <w:rPr>
          <w:rFonts w:ascii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wybitnie niesportowych oraz rzucających cień na dobre imię Organizatora </w:t>
      </w:r>
      <w:r w:rsidR="00B218CC">
        <w:rPr>
          <w:rFonts w:ascii="Times New Roman" w:hAnsi="Times New Roman" w:cs="Times New Roman"/>
          <w:sz w:val="24"/>
          <w:szCs w:val="24"/>
          <w:lang w:eastAsia="pl-PL"/>
        </w:rPr>
        <w:t>II</w:t>
      </w:r>
      <w:r w:rsidR="00AE6D0D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B218CC">
        <w:rPr>
          <w:rFonts w:ascii="Times New Roman" w:hAnsi="Times New Roman" w:cs="Times New Roman"/>
          <w:sz w:val="24"/>
          <w:szCs w:val="24"/>
          <w:lang w:eastAsia="pl-PL"/>
        </w:rPr>
        <w:t xml:space="preserve"> Memoriału Marcina </w:t>
      </w:r>
      <w:proofErr w:type="spellStart"/>
      <w:r w:rsidR="00B218CC">
        <w:rPr>
          <w:rFonts w:ascii="Times New Roman" w:hAnsi="Times New Roman" w:cs="Times New Roman"/>
          <w:sz w:val="24"/>
          <w:szCs w:val="24"/>
          <w:lang w:eastAsia="pl-PL"/>
        </w:rPr>
        <w:t>Wąsą</w:t>
      </w:r>
      <w:proofErr w:type="spellEnd"/>
      <w:r w:rsidRPr="002F5E0F">
        <w:rPr>
          <w:rFonts w:ascii="Times New Roman" w:hAnsi="Times New Roman" w:cs="Times New Roman"/>
          <w:sz w:val="24"/>
          <w:szCs w:val="24"/>
          <w:lang w:eastAsia="pl-PL"/>
        </w:rPr>
        <w:t>, może on podjąć decyzję o nałożeniu kar dyscyplinarnych w stosunku do drużyn (ujemne punkty, przyznanie walkoweru drużynom przeciwnym, wykluczenie z rozgrywek) oraz zawodników (zawieszenie lub wykluczenie z rozgrywek). W sytuacji gdy na wskutek zachowania osób związanych z drużyną (zawodnicy, kibice) dojdzie do zniszczenia mienia osoby te są zobowiązane do pokrycia kosztów naprawy.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6.    Zawodnik, który:</w:t>
      </w:r>
    </w:p>
    <w:p w14:paraId="3CCC5F7E" w14:textId="77777777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a)    wulgarnie lub prowokacyjnie zwraca się do sędziego, rywala bądź kibiców zostaje zawieszony na 2 mecze;</w:t>
      </w:r>
    </w:p>
    <w:p w14:paraId="76E67E93" w14:textId="77777777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b)    wykonuje obraźliwe gesty w stosunku do sędziego, rywala lub kibiców zostaje zawieszony na 2 mecze;</w:t>
      </w:r>
    </w:p>
    <w:p w14:paraId="463572B7" w14:textId="054988FF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c)    opluje lub uderzy sędziego, rywala bądź kibica lub kopnie przeciwnika bez piłki zostaje wykluczony z </w:t>
      </w:r>
      <w:r w:rsidR="004B3F10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552DE7A" w14:textId="77777777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7.    Walkower oznacza porażkę drużyny ukaranej w stosunku 0:5 oraz -1 punkt. Walkowera można otrzymać za:</w:t>
      </w:r>
    </w:p>
    <w:p w14:paraId="1BADEEDC" w14:textId="77777777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a)    nie stawienie się drużyny najpóźniej 5 minut po terminie rozpoczęcia meczu;</w:t>
      </w:r>
    </w:p>
    <w:p w14:paraId="784CB85F" w14:textId="77777777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b)    grę nieuprawnionego zawodnika;</w:t>
      </w:r>
    </w:p>
    <w:p w14:paraId="4C45B1E3" w14:textId="77777777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c)    przerwanie meczu z powodu kar lub nieoczekiwanych zajść.</w:t>
      </w:r>
    </w:p>
    <w:p w14:paraId="4BBF5BA5" w14:textId="77777777" w:rsidR="004B3F10" w:rsidRDefault="009116F3" w:rsidP="00E63557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W sytuacji gdy, drużyna na korzyść, której ma być zasądzony walkower na boisku (dot. podpunktu b i c) zwyciężyła różnicą 5 lub więcej goli, rezultat z boiska zostaje utrzymany, a drużyna przegrana zostaje ukarana ujemnym punktem. Statystyki indywidualne graczy ukaranego zespołu zostają anulowane (z wyjątkiem kartek), podczas gdy dokonania drużyny zwycięskiej zostają utrzymane.</w:t>
      </w:r>
    </w:p>
    <w:p w14:paraId="06D995CF" w14:textId="2FF9A55D" w:rsidR="009116F3" w:rsidRPr="002F5E0F" w:rsidRDefault="009116F3" w:rsidP="004B3F10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§5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01A927E3" w14:textId="1D75F03F" w:rsidR="004B3F10" w:rsidRDefault="009116F3" w:rsidP="00E6355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1.    Każdy uczestnik jest zobowiązany do zapoznania się z niniejszym regulaminem 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przestrzegania go podczas </w:t>
      </w:r>
      <w:r w:rsidR="004B3F10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C0AF4B7" w14:textId="77777777" w:rsidR="004B3F10" w:rsidRDefault="009116F3" w:rsidP="00E6355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2.    Organizator ma pełne i wyłączne prawo interpretacji niniejszego regulaminu.</w:t>
      </w:r>
      <w:r w:rsidR="004B3F10">
        <w:rPr>
          <w:rFonts w:ascii="Times New Roman" w:hAnsi="Times New Roman" w:cs="Times New Roman"/>
          <w:sz w:val="24"/>
          <w:szCs w:val="24"/>
          <w:lang w:eastAsia="pl-PL"/>
        </w:rPr>
        <w:br/>
      </w:r>
    </w:p>
    <w:p w14:paraId="0734FCA3" w14:textId="77777777" w:rsidR="004B3F10" w:rsidRDefault="009116F3" w:rsidP="00E6355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3.    Niniejszy regulamin </w:t>
      </w:r>
      <w:r w:rsidR="004B3F10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jest jedyną podstawą </w:t>
      </w:r>
      <w:r w:rsidR="004B3F10">
        <w:rPr>
          <w:rFonts w:ascii="Times New Roman" w:hAnsi="Times New Roman" w:cs="Times New Roman"/>
          <w:sz w:val="24"/>
          <w:szCs w:val="24"/>
          <w:lang w:eastAsia="pl-PL"/>
        </w:rPr>
        <w:t>turnieju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>. Wszystkie wątpliwe kwestie dotyczące protestów, kar czy innych wykroczeń rozpatrywane są przez Organizatora.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lastRenderedPageBreak/>
        <w:br/>
        <w:t xml:space="preserve">4.    Każdy zawodnik przed przystąpieniem do </w:t>
      </w:r>
      <w:r w:rsidR="004B3F10">
        <w:rPr>
          <w:rFonts w:ascii="Times New Roman" w:hAnsi="Times New Roman" w:cs="Times New Roman"/>
          <w:sz w:val="24"/>
          <w:szCs w:val="24"/>
          <w:lang w:eastAsia="pl-PL"/>
        </w:rPr>
        <w:t>Memoriału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t xml:space="preserve"> powinien poddać się badaniom lekarskim stwierdzającym jego dobry stan zdrowia. Za niewykonanie badań i wynikających z tego powodu wypadków i konsekwencji prawnych odpowiedzialność spada na zawodnika.</w:t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5E0F">
        <w:rPr>
          <w:rFonts w:ascii="Times New Roman" w:hAnsi="Times New Roman" w:cs="Times New Roman"/>
          <w:sz w:val="24"/>
          <w:szCs w:val="24"/>
          <w:lang w:eastAsia="pl-PL"/>
        </w:rPr>
        <w:br/>
        <w:t>5.    Każda drużyna, grająca w rozgrywkach powinna być ubezpieczona od następstw nieszczęśliwych wypadków. Organizator nie ubezpiecza zawodników i nie ponosi odpowiedzialności za następstwa nieszczęśliwych wypadków.</w:t>
      </w:r>
    </w:p>
    <w:p w14:paraId="760CC5DB" w14:textId="77777777" w:rsidR="004B3F10" w:rsidRDefault="009116F3" w:rsidP="00E6355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6.    Organizator nie ponosi odpowiedzialności prawnej za udział w rozgrywkach osób chorych i wynikające z tego powodu wypadki oraz za skutki wypadków w czasie gry.</w:t>
      </w:r>
    </w:p>
    <w:p w14:paraId="48FA1BE4" w14:textId="77777777" w:rsidR="004B3F10" w:rsidRDefault="009116F3" w:rsidP="00E6355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7.    Organizator nie ponosi żadnej odpowiedzialności prawnej za wypadki oraz skutki wypadków podczas trwania rozgrywek.</w:t>
      </w:r>
    </w:p>
    <w:p w14:paraId="6454CBBD" w14:textId="0AF09204" w:rsidR="009116F3" w:rsidRPr="004B3F10" w:rsidRDefault="009116F3" w:rsidP="00E6355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5E0F">
        <w:rPr>
          <w:rFonts w:ascii="Times New Roman" w:hAnsi="Times New Roman" w:cs="Times New Roman"/>
          <w:sz w:val="24"/>
          <w:szCs w:val="24"/>
          <w:lang w:eastAsia="pl-PL"/>
        </w:rPr>
        <w:t>8.    Organizator nie ponosi odpowiedzialności za rzeczy pozostawione na terenie obiektu.</w:t>
      </w:r>
    </w:p>
    <w:sectPr w:rsidR="009116F3" w:rsidRPr="004B3F10" w:rsidSect="0053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636BC"/>
    <w:multiLevelType w:val="hybridMultilevel"/>
    <w:tmpl w:val="9230B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53ACE"/>
    <w:multiLevelType w:val="hybridMultilevel"/>
    <w:tmpl w:val="5F442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0F"/>
    <w:rsid w:val="00117F4E"/>
    <w:rsid w:val="0016639A"/>
    <w:rsid w:val="00225075"/>
    <w:rsid w:val="002A0AB6"/>
    <w:rsid w:val="002F5E0F"/>
    <w:rsid w:val="00317F2F"/>
    <w:rsid w:val="00347D0E"/>
    <w:rsid w:val="00401C04"/>
    <w:rsid w:val="00453CDB"/>
    <w:rsid w:val="004B3F10"/>
    <w:rsid w:val="0053248F"/>
    <w:rsid w:val="00612D52"/>
    <w:rsid w:val="0065530A"/>
    <w:rsid w:val="00697872"/>
    <w:rsid w:val="006C5232"/>
    <w:rsid w:val="00746834"/>
    <w:rsid w:val="00827110"/>
    <w:rsid w:val="009116F3"/>
    <w:rsid w:val="0091688A"/>
    <w:rsid w:val="009326A4"/>
    <w:rsid w:val="009458C5"/>
    <w:rsid w:val="009827A6"/>
    <w:rsid w:val="009E1B8B"/>
    <w:rsid w:val="009F1211"/>
    <w:rsid w:val="00A33E95"/>
    <w:rsid w:val="00A677D5"/>
    <w:rsid w:val="00A96EBC"/>
    <w:rsid w:val="00AE6D0D"/>
    <w:rsid w:val="00B218CC"/>
    <w:rsid w:val="00BF4064"/>
    <w:rsid w:val="00E51A41"/>
    <w:rsid w:val="00E6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01CE6"/>
  <w15:docId w15:val="{056EE94E-6E5F-434E-A34F-E3481278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48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2F5E0F"/>
    <w:rPr>
      <w:b/>
      <w:bCs/>
    </w:rPr>
  </w:style>
  <w:style w:type="character" w:styleId="Hipercze">
    <w:name w:val="Hyperlink"/>
    <w:uiPriority w:val="99"/>
    <w:rsid w:val="002F5E0F"/>
    <w:rPr>
      <w:color w:val="auto"/>
      <w:u w:val="single"/>
    </w:rPr>
  </w:style>
  <w:style w:type="character" w:customStyle="1" w:styleId="Nierozpoznanawzmianka1">
    <w:name w:val="Nierozpoznana wzmianka1"/>
    <w:uiPriority w:val="99"/>
    <w:semiHidden/>
    <w:rsid w:val="002F5E0F"/>
    <w:rPr>
      <w:color w:val="808080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BF4064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9F1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320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§1</vt:lpstr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§1</dc:title>
  <dc:subject/>
  <dc:creator>Piotr Klimczak</dc:creator>
  <cp:keywords/>
  <dc:description/>
  <cp:lastModifiedBy>Piotr Klimczak</cp:lastModifiedBy>
  <cp:revision>6</cp:revision>
  <cp:lastPrinted>2018-06-18T07:34:00Z</cp:lastPrinted>
  <dcterms:created xsi:type="dcterms:W3CDTF">2018-11-28T13:55:00Z</dcterms:created>
  <dcterms:modified xsi:type="dcterms:W3CDTF">2021-02-18T13:51:00Z</dcterms:modified>
</cp:coreProperties>
</file>